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765-2023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2024-12-09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