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grönsångare (NT, §4), mindre hackspett (NT, §4), spillkråka (NT, §4), tallticka (NT), vintertagging (NT) och skogsduva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stare (VU,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