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klagomål behandlar höga naturvärden i avverkningsanmälan A 56857-2023 i Västerviks kommun som inkom 2023-11-14 och omfattar 7,5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6420538, E 574664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