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dokument behandlar höga naturvärden i avverkningsanmälan A 54859-2025 i Västerviks kommun. Denna avverkningsanmälan inkom 2025-11-05 18:10:55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