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klagomål behandlar höga naturvärden i avverkningsanmälan A 55616-2024 i Västerviks kommun som inkom 2024-11-26 och omfattar 0,5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6434636, E 563364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