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-2025 i Västervik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