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dokument behandlar höga naturvärden i avverkningsanmälan A 932-2024 i Västerviks kommun. Denna avverkningsanmälan inkom 2024-01-10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