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17 meter från avverkningsanmälan A 15183-2026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