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avverkningsanmälan A 40782-2026 i Västerviks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