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9 meter från avverkningsanmälan A 46560-2022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