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dokument behandlar höga naturvärden i avverkningsanmälan A 9040-2023 i Västerviks kommun. Denna avverkningsanmälan inkom 2023-02-22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