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avverkningsanmälan A 5923-2024 i Västerviks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