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klagomål behandlar höga naturvärden i avverkningsanmälan A 33815-2023 i Västerviks kommun som inkom 2023-07-26 och omfattar 3,4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6422218, E 604624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