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46556-2022 i Västerviks kommun</w:t>
      </w:r>
    </w:p>
    <w:p>
      <w:r>
        <w:t>Detta klagomål behandlar höga naturvärden i avverkningsanmälan A 46556-2022 i Västerviks kommun som inkom 2022-10-14 och omfattar 1,5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46556-2022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6429859, E 572518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