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klagomål behandlar höga naturvärden i avverkningsanmälan A 53843-2025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6437777, E 565003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