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dokument behandlar höga naturvärden i avverkningsanmälan A 11198-2024 i Västerviks kommun som inkom 2024-03-20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blåmossa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6425715, E 589041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