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dokument behandlar höga naturvärden i avverkningsanmälan A 16541-2026 i Västerviks kommun som inkom 2026-03-31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blackticka (VU), kandelabersvamp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6429605, E 577098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