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Detta dokument behandlar höga naturvärden i avverkningsanmälan A 16541-2026 i Västerviks kommun som inkom 2026-03-31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6429605, E 577098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blackticka (VU), kandelabersvamp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