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Detta dokument behandlar höga naturvärden i avverkningsanmälan A 25110-2026 i Västerviks kommun som inkom 2026-06-02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6379798, E 587029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