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som inkom 2021-06-21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6429291, E 590261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