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som inkom 2022-11-18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6404573, E 575669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