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som inkom 2022-12-01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6423312, E 568169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