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som inkom 2024-01-10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6424749, E 589138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grovticka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