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som inkom 2025-01-09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6416953, E 567193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 älg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