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samrådsanmälan S 446-2023 i Västerviks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