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klagomål behandlar höga naturvärden i avverkningsanmälan A 30794-2025 i Västerviks kommun som inkom 2025-06-23 och omfattar 4,8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6423817, E 601230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