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27419-2026 i Västerviks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