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dokument behandlar höga naturvärden i avverkningsanmälan A 34414-2024 i Västerviks kommun. Denna avverkningsanmälan inkom 2024-08-21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