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kopparspindling (VU), entita (NT, §4), garnlav (NT), järpe (NT, §4), Leptoporus mollis (NT), motaggsvamp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