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dokument behandlar höga naturvärden i avverkningsanmälan A 14103-2025 i Västerviks kommun. Denna avverkningsanmälan inkom 2025-03-24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