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18-2024 i Västerviks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