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dokument behandlar höga naturvärden i avverkningsanmälan A 38373-2022 i Västerviks kommun. Denna avverkningsanmälan inkom 2022-09-08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