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grönsångare (NT, §4), mindre hackspett (NT, §4), spillkråka (NT, §4), tallticka (NT), vintertagging (NT)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stare (VU,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