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dokument behandlar höga naturvärden i avverkningsanmälan A 18712-2026 i Västerviks kommun. Denna avverkningsanmälan inkom 2026-04-16 10:52:26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