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22 meter från samrådsanmälan S 3041-2025 i Västerviks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