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dokument behandlar höga naturvärden i avverkningsanmälan A 58750-2024 i Västerviks kommun. Denna avverkningsanmälan inkom 2024-12-09 17:13:10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