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dokument behandlar höga naturvärden i avverkningsanmälan A 52046-2024 i Västerviks kommun. Denna avverkningsanmälan inkom 2024-11-12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