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36021-2024 i Västerviks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