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29898-2026 i Västerviks kommun</w:t>
      </w:r>
    </w:p>
    <w:p>
      <w:r>
        <w:t>Denna tillsynsbegäran behandlar höga naturvärden i avverkningsanmälan A 29898-2026 i Västerviks kommun som inkom 2026-07-02 och omfattar 5,8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989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6429856, E 592039 i SWEREF 99 TM.</w:t>
      </w:r>
    </w:p>
    <w:p>
      <w:r>
        <w:t>I och inom 9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