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klagomål behandlar höga naturvärden i avverkningsanmälan A 11849-2024 i Västerviks kommun som inkom 2024-03-25 och omfattar 5,3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6432069, E 571379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