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samrådsanmälan S 3041-2025 i Västerviks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