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25 meter från samrådsanmälan S 6085-2021 i Västerviks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