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40854-2026 i Västerviks kommun</w:t>
      </w:r>
    </w:p>
    <w:p>
      <w:r>
        <w:t>Detta klagomål behandlar höga naturvärden i avverkningsanmälan A 40854-2026 i Västerviks kommun som inkom 2026-10-01 och omfattar 4,3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0854-2026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6393342, E 574115 i SWEREF 99 TM.</w:t>
      </w:r>
    </w:p>
    <w:p>
      <w:r>
        <w:t>I och inom 14 meter från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