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klagomål behandlar höga naturvärden i avverkningsanmälan A 50172-2025 i Västerviks kommun som inkom 2025-10-13 och omfattar 2,2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6429194, E 587468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