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52916-2020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