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motaggsvamp (NT), reliktbock (NT), sommarfibbla (NT), spillkråka (NT, §4), svinrot (NT), tallticka (NT), talltita (NT, §4), vintertagging (NT), blodticka (S), blomkålssvamp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