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1740-2023 i Västervik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