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dokument behandlar höga naturvärden i avverkningsanmälan A 3658-2024 i Västerviks kommun. Denna avverkningsanmälan inkom 2024-01-30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