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dokument behandlar höga naturvärden i avverkningsanmälan A 6406-2024 i Västerviks kommun. Denna avverkningsanmälan inkom 2024-02-16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