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8 meter från samrådsanmälan S 2901-2024 i Västerviks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